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i w:val="0"/>
          <w:iCs/>
          <w:sz w:val="24"/>
          <w:szCs w:val="2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iCs/>
          <w:sz w:val="24"/>
          <w:szCs w:val="24"/>
          <w:lang w:val="en-US" w:eastAsia="zh-CN"/>
        </w:rPr>
        <w:t>青岛市地铁8号线工程（北段）竣工环保验收公众意见调查表</w:t>
      </w:r>
    </w:p>
    <w:bookmarkEnd w:id="0"/>
    <w:p>
      <w:pPr>
        <w:jc w:val="center"/>
        <w:rPr>
          <w:rFonts w:hint="eastAsia" w:ascii="黑体" w:hAnsi="黑体" w:eastAsia="黑体" w:cs="黑体"/>
          <w:b w:val="0"/>
          <w:bCs w:val="0"/>
          <w:i w:val="0"/>
          <w:iCs/>
          <w:sz w:val="24"/>
          <w:szCs w:val="24"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228"/>
        <w:gridCol w:w="1344"/>
        <w:gridCol w:w="1368"/>
        <w:gridCol w:w="1656"/>
        <w:gridCol w:w="1428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工程基本情况：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青岛市地铁8号线工程（北段）始于李沧区的青岛北站，止于胶州市的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instrText xml:space="preserve"> HYPERLINK "https://baike.baidu.com/item/%E8%83%B6%E5%B7%9E%E5%8C%97%E7%AB%99/22550674" \t "https://baike.baidu.com/item/%E9%9D%92%E5%B2%9B%E5%9C%B0%E9%93%818%E5%8F%B7%E7%BA%BF/_blank" </w:instrTex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胶州北站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。线路南起青岛北站，经健身中心（红岛会展）站-健康中心站-红岛火车站-胶东站-胶东机场站至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instrText xml:space="preserve"> HYPERLINK "https://baike.baidu.com/item/%E8%83%B6%E5%B7%9E%E5%8C%97%E7%AB%99/22550674" \t "https://baike.baidu.com/item/%E9%9D%92%E5%B2%9B%E5%9C%B0%E9%93%818%E5%8F%B7%E7%BA%BF/_blank" </w:instrTex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胶州北站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instrText xml:space="preserve"> HYPERLINK "https://baike.baidu.com/item/%E8%83%B6%E5%B7%9E%E5%8C%97%E7%AB%99/22550674" \t "https://baike.baidu.com/item/%E9%9D%92%E5%B2%9B%E5%9C%B0%E9%93%818%E5%8F%B7%E7%BA%BF/_blank" </w:instrTex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胶州北站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为本线北段工程终点站。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zh-CN" w:eastAsia="zh-CN"/>
              </w:rPr>
              <w:t>线路建设总长48.3公里，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zh-CN" w:eastAsia="zh-CN"/>
              </w:rPr>
              <w:t>共设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11座车站（含1座高架站）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zh-CN" w:eastAsia="zh-CN"/>
              </w:rPr>
              <w:t>。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该工程已于2020年12月投入运营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。</w:t>
            </w:r>
          </w:p>
          <w:p>
            <w:pPr>
              <w:spacing w:before="0" w:after="0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工程主要环保措施：为减轻项目运行时产生的振动、噪声对沿线敏感目标的影响，根据沿线敏感点与轨道的距离和高差的不同，项目采取了中等、高等、特殊减振措施；车站风亭、冷却机组采取消声措施，车站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污水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纳入生活污水管网。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3" w:type="dxa"/>
            <w:gridSpan w:val="2"/>
            <w:noWrap w:val="0"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住址</w:t>
            </w:r>
          </w:p>
        </w:tc>
        <w:tc>
          <w:tcPr>
            <w:tcW w:w="4917" w:type="dxa"/>
            <w:gridSpan w:val="3"/>
            <w:noWrap w:val="0"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3" w:type="dxa"/>
            <w:gridSpan w:val="2"/>
            <w:noWrap w:val="0"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3" w:type="dxa"/>
            <w:gridSpan w:val="2"/>
            <w:noWrap w:val="0"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职业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917" w:type="dxa"/>
            <w:gridSpan w:val="3"/>
            <w:noWrap w:val="0"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感谢您协助我们调查，请在您认为正确的选项下面“√”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665" w:type="dxa"/>
            <w:noWrap w:val="0"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857" w:type="dxa"/>
            <w:gridSpan w:val="6"/>
            <w:noWrap w:val="0"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您是否了解本工程？</w:t>
            </w:r>
          </w:p>
          <w:p>
            <w:pPr>
              <w:spacing w:before="0" w:after="0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□了解                  □知道一些              □不了解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65" w:type="dxa"/>
            <w:noWrap w:val="0"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857" w:type="dxa"/>
            <w:gridSpan w:val="6"/>
            <w:noWrap w:val="0"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您认为本工程建设前后，沿线环境状况有无变化？</w:t>
            </w:r>
          </w:p>
          <w:p>
            <w:pPr>
              <w:spacing w:before="0" w:after="0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□有所改善              □基本不变              □变差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65" w:type="dxa"/>
            <w:noWrap w:val="0"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857" w:type="dxa"/>
            <w:gridSpan w:val="6"/>
            <w:noWrap w:val="0"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本项目在施工过程中，对您日常生活、工作造成影响的环境问题是？</w:t>
            </w:r>
          </w:p>
          <w:p>
            <w:pPr>
              <w:spacing w:before="0" w:after="0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□噪声          □振动          □施工扬尘         □无影响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65" w:type="dxa"/>
            <w:noWrap w:val="0"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7857" w:type="dxa"/>
            <w:gridSpan w:val="6"/>
            <w:noWrap w:val="0"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本项目在运行过程中，可能对您日常生活、工作造成影响的环境问题是？</w:t>
            </w:r>
          </w:p>
          <w:p>
            <w:pPr>
              <w:spacing w:before="0" w:after="0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□噪声          □振动          □电磁辐射         □无影响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65" w:type="dxa"/>
            <w:noWrap w:val="0"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7857" w:type="dxa"/>
            <w:gridSpan w:val="6"/>
            <w:noWrap w:val="0"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工程目前已采取中等、高等、特殊等减振措施，安装敷板式吸声降噪材料、声屏障等降噪措施，来降低振动和噪声的影响，您对这些措施的效果是否满意？</w:t>
            </w:r>
          </w:p>
          <w:p>
            <w:pPr>
              <w:spacing w:before="0" w:after="0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□很满意       □基本满意       □不满意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65" w:type="dxa"/>
            <w:noWrap w:val="0"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7857" w:type="dxa"/>
            <w:gridSpan w:val="6"/>
            <w:noWrap w:val="0"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您认为本工程对您交通出行的影响如何？</w:t>
            </w:r>
          </w:p>
          <w:p>
            <w:pPr>
              <w:spacing w:before="0" w:after="0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□有所提高              □基本不变              □有所降低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65" w:type="dxa"/>
            <w:noWrap w:val="0"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7857" w:type="dxa"/>
            <w:gridSpan w:val="6"/>
            <w:noWrap w:val="0"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您对本工程环保工作的总体评价是？</w:t>
            </w:r>
          </w:p>
          <w:p>
            <w:pPr>
              <w:spacing w:before="0" w:after="0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□很满意                □基本满意              □不满意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您认为本工程的环境保护工作还有哪些方面需要改进？</w:t>
            </w:r>
          </w:p>
          <w:p>
            <w:pPr>
              <w:spacing w:before="0" w:after="0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before="0" w:after="0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before="0" w:after="0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before="0" w:after="0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before="0" w:after="0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before="0" w:after="0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before="0" w:after="0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before="0" w:after="0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right"/>
        <w:rPr>
          <w:rFonts w:hint="eastAsia" w:ascii="宋体" w:hAnsi="宋体" w:eastAsia="宋体" w:cs="宋体"/>
          <w:b w:val="0"/>
          <w:bCs w:val="0"/>
          <w:i w:val="0"/>
          <w:i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/>
          <w:sz w:val="24"/>
          <w:szCs w:val="24"/>
          <w:lang w:val="en-US" w:eastAsia="zh-CN"/>
        </w:rPr>
        <w:t>年    月    日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F3459"/>
    <w:rsid w:val="3D0F3459"/>
    <w:rsid w:val="50BA01D3"/>
    <w:rsid w:val="5D047B8D"/>
    <w:rsid w:val="6E9E0AE9"/>
    <w:rsid w:val="7F4A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宋体" w:cs="Times New Roman"/>
      <w:b/>
      <w:kern w:val="44"/>
      <w:sz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 w:afterLines="0" w:afterAutospacing="0"/>
      <w:ind w:left="420" w:leftChars="200"/>
    </w:pPr>
  </w:style>
  <w:style w:type="table" w:styleId="6">
    <w:name w:val="Table Grid"/>
    <w:basedOn w:val="5"/>
    <w:qFormat/>
    <w:uiPriority w:val="0"/>
    <w:pPr>
      <w:widowControl w:val="0"/>
      <w:spacing w:before="20" w:after="20" w:line="400" w:lineRule="exact"/>
      <w:ind w:firstLine="200" w:firstLineChars="20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2022-02-16T03:12:00Z</dcterms:created>
  <dc:creator>0.2.1</dc:creator>
  <cp:lastModifiedBy>0.2.1</cp:lastModifiedBy>
  <dcterms:modified xsi:type="dcterms:W3CDTF">2022-02-16T03:13:00Z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6431281EA6804FFA8FC1F60B2C27A694</vt:lpwstr>
  </property>
</Properties>
</file>